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OAHeading"/>
        <w:suppressLineNumbers/>
        <w:spacing w:before="240" w:after="120"/>
        <w:ind w:left="0" w:right="0" w:hanging="0"/>
        <w:rPr/>
      </w:pPr>
      <w:r>
        <w:rPr/>
        <w:t>Obsah</w:t>
      </w:r>
    </w:p>
    <w:p>
      <w:pPr>
        <w:pStyle w:val="Obsah1"/>
        <w:tabs>
          <w:tab w:val="right" w:pos="9638" w:leader="dot"/>
        </w:tabs>
        <w:rPr/>
      </w:pPr>
      <w:r>
        <w:fldChar w:fldCharType="begin"/>
      </w:r>
      <w:r>
        <w:rPr>
          <w:rStyle w:val="Odkaznarejstk"/>
        </w:rPr>
        <w:instrText> TOC \f \o "1-4" \h</w:instrText>
      </w:r>
      <w:r>
        <w:rPr>
          <w:rStyle w:val="Odkaznarejstk"/>
        </w:rPr>
        <w:fldChar w:fldCharType="separate"/>
      </w:r>
      <w:hyperlink w:anchor="__RefHeading___Toc131_2095575800">
        <w:r>
          <w:rPr>
            <w:rStyle w:val="Odkaznarejstk"/>
          </w:rPr>
          <w:t>Identifikační údaje</w:t>
          <w:tab/>
          <w:t>2</w:t>
        </w:r>
      </w:hyperlink>
    </w:p>
    <w:p>
      <w:pPr>
        <w:pStyle w:val="Obsah2"/>
        <w:tabs>
          <w:tab w:val="right" w:pos="9355" w:leader="dot"/>
          <w:tab w:val="right" w:pos="9638" w:leader="dot"/>
        </w:tabs>
        <w:rPr/>
      </w:pPr>
      <w:hyperlink w:anchor="__RefHeading___Toc267_2095575800">
        <w:r>
          <w:rPr>
            <w:rStyle w:val="Odkaznarejstk"/>
          </w:rPr>
          <w:t>Podklady</w:t>
          <w:tab/>
          <w:t>2</w:t>
        </w:r>
      </w:hyperlink>
    </w:p>
    <w:p>
      <w:pPr>
        <w:pStyle w:val="Obsah1"/>
        <w:tabs>
          <w:tab w:val="right" w:pos="9638" w:leader="dot"/>
        </w:tabs>
        <w:rPr/>
      </w:pPr>
      <w:hyperlink w:anchor="__RefHeading___Toc137_2095575800">
        <w:r>
          <w:rPr>
            <w:rStyle w:val="Odkaznarejstk"/>
          </w:rPr>
          <w:t>Popis řešení</w:t>
          <w:tab/>
          <w:t>2</w:t>
        </w:r>
      </w:hyperlink>
    </w:p>
    <w:p>
      <w:pPr>
        <w:pStyle w:val="Tlotextu"/>
        <w:rPr/>
      </w:pPr>
      <w:r>
        <w:rPr/>
      </w:r>
      <w:r>
        <w:rPr/>
        <w:fldChar w:fldCharType="end"/>
      </w:r>
    </w:p>
    <w:p>
      <w:pPr>
        <w:pStyle w:val="Nadpis1"/>
        <w:widowControl/>
        <w:numPr>
          <w:ilvl w:val="0"/>
          <w:numId w:val="0"/>
        </w:numPr>
        <w:overflowPunct w:val="true"/>
        <w:ind w:left="0" w:right="0" w:hanging="0"/>
        <w:jc w:val="left"/>
        <w:outlineLvl w:val="0"/>
        <w:rPr/>
      </w:pPr>
      <w:r>
        <w:rPr/>
      </w:r>
      <w:r>
        <w:br w:type="page"/>
      </w:r>
    </w:p>
    <w:p>
      <w:pPr>
        <w:pStyle w:val="Nadpis1"/>
        <w:numPr>
          <w:ilvl w:val="0"/>
          <w:numId w:val="2"/>
        </w:numPr>
        <w:ind w:left="0" w:right="0" w:hanging="0"/>
        <w:rPr/>
      </w:pPr>
      <w:bookmarkStart w:id="0" w:name="__RefHeading___Toc131_2095575800"/>
      <w:bookmarkEnd w:id="0"/>
      <w:r>
        <w:rPr/>
        <w:t>Identifikační údaje</w:t>
      </w:r>
    </w:p>
    <w:p>
      <w:pPr>
        <w:pStyle w:val="Tlotextu"/>
        <w:rPr/>
      </w:pPr>
      <w:r>
        <w:rPr/>
      </w:r>
    </w:p>
    <w:p>
      <w:pPr>
        <w:pStyle w:val="Tlotextu"/>
        <w:rPr/>
      </w:pPr>
      <w:r>
        <w:rPr/>
        <w:t>Stavba: Oprava kanalizace MŠ Ladova Litvínov</w:t>
      </w:r>
    </w:p>
    <w:p>
      <w:pPr>
        <w:pStyle w:val="Tlotextu"/>
        <w:rPr/>
      </w:pPr>
      <w:r>
        <w:rPr/>
        <w:t>Projektant: INTER ART PROJEKT s.r.o., Žatecká 1899/25, 434 01 Most</w:t>
      </w:r>
    </w:p>
    <w:p>
      <w:pPr>
        <w:pStyle w:val="Tlotextu"/>
        <w:rPr/>
      </w:pPr>
      <w:r>
        <w:rPr/>
        <w:t>Odpovědný zástupce: Ing. Dagmar Zachová ČKAIT 0400350</w:t>
      </w:r>
    </w:p>
    <w:p>
      <w:pPr>
        <w:pStyle w:val="Tlotextu"/>
        <w:rPr/>
      </w:pPr>
      <w:r>
        <w:rPr/>
        <w:t>Vypracoval: Ing. Václav Šefl</w:t>
      </w:r>
    </w:p>
    <w:p>
      <w:pPr>
        <w:pStyle w:val="Tlotextu"/>
        <w:rPr/>
      </w:pPr>
      <w:r>
        <w:rPr/>
      </w:r>
    </w:p>
    <w:p>
      <w:pPr>
        <w:pStyle w:val="Tlotextu"/>
        <w:rPr/>
      </w:pPr>
      <w:r>
        <w:rPr/>
      </w:r>
    </w:p>
    <w:p>
      <w:pPr>
        <w:pStyle w:val="Nadpis2"/>
        <w:numPr>
          <w:ilvl w:val="1"/>
          <w:numId w:val="2"/>
        </w:numPr>
        <w:ind w:left="0" w:right="0" w:hanging="0"/>
        <w:rPr/>
      </w:pPr>
      <w:bookmarkStart w:id="1" w:name="__RefHeading___Toc267_2095575800"/>
      <w:bookmarkEnd w:id="1"/>
      <w:r>
        <w:rPr/>
        <w:t>Podklady</w:t>
      </w:r>
    </w:p>
    <w:p>
      <w:pPr>
        <w:pStyle w:val="Tlotextu"/>
        <w:rPr/>
      </w:pPr>
      <w:r>
        <w:rPr/>
      </w:r>
    </w:p>
    <w:p>
      <w:pPr>
        <w:pStyle w:val="Tlotextu"/>
        <w:rPr/>
      </w:pPr>
      <w:r>
        <w:rPr/>
        <w:t>Pro zpracování dokumentace byly poskytnuty následující podklady:</w:t>
      </w:r>
    </w:p>
    <w:p>
      <w:pPr>
        <w:pStyle w:val="Tlotextu"/>
        <w:rPr/>
      </w:pPr>
      <w:r>
        <w:rPr/>
        <w:t>- digitální výkresy podlaží zpracované  Václavem Božkem</w:t>
      </w:r>
    </w:p>
    <w:p>
      <w:pPr>
        <w:pStyle w:val="Tlotextu"/>
        <w:rPr/>
      </w:pPr>
      <w:r>
        <w:rPr/>
        <w:t>- skenovaný projekt stávající svodné kanalizace</w:t>
      </w:r>
    </w:p>
    <w:p>
      <w:pPr>
        <w:pStyle w:val="Tlotextu"/>
        <w:rPr/>
      </w:pPr>
      <w:r>
        <w:rPr/>
        <w:t>- firemní podklady nevržených výrobků</w:t>
      </w:r>
    </w:p>
    <w:p>
      <w:pPr>
        <w:pStyle w:val="Tlotextu"/>
        <w:rPr/>
      </w:pPr>
      <w:r>
        <w:rPr/>
      </w:r>
    </w:p>
    <w:p>
      <w:pPr>
        <w:pStyle w:val="Tlotextu"/>
        <w:rPr/>
      </w:pPr>
      <w:r>
        <w:rPr/>
      </w:r>
    </w:p>
    <w:p>
      <w:pPr>
        <w:pStyle w:val="Nadpis1"/>
        <w:numPr>
          <w:ilvl w:val="0"/>
          <w:numId w:val="2"/>
        </w:numPr>
        <w:ind w:left="0" w:right="0" w:hanging="0"/>
        <w:rPr/>
      </w:pPr>
      <w:bookmarkStart w:id="2" w:name="__RefHeading___Toc137_2095575800"/>
      <w:bookmarkEnd w:id="2"/>
      <w:r>
        <w:rPr/>
        <w:t>Popis řešení</w:t>
      </w:r>
    </w:p>
    <w:p>
      <w:pPr>
        <w:pStyle w:val="Tlotextu"/>
        <w:rPr/>
      </w:pPr>
      <w:r>
        <w:rPr/>
      </w:r>
    </w:p>
    <w:p>
      <w:pPr>
        <w:pStyle w:val="Tlotextu"/>
        <w:jc w:val="both"/>
        <w:rPr/>
      </w:pPr>
      <w:r>
        <w:rPr/>
        <w:t>Podle původní projektové dokumentace má být na větvi kanalizace vedoucí tukové odpadní vody z kuchyně umístěn lapák tuků. Tento však nebyl při prohlídce kamerou nalezen, naopak bylo nalezeno napojení tukové kanalizace do kanalizace jednotné. V rámci opravy kanalizací ve školce bude tedy lapák tuků doplněn. Pro jeho doplnění je nutno vytvořit prostor u obvodové stěny budovy školky, kde v současné době probíhá jednotná kanalizace. Tato jednotná kanalizace bude přerušena a pomocí oblouků převedena do nové trasy dále od objektu tak, aby mohl být instalován lapák tuků. úprava je zřejmá ze situace, stávající napojení tukové kanalizace bude vedeno přes lapák tuků, který bude ulože v ose původní trasy. Za lapákem je kanalizace napojena do stávající původní trasy a to přes odbočku 45°. Do této odbočky bude napojen výstup přečistěné vody  z výstupního potrubí lapáku tuků. Venkovní vedení bude odkryto strojovým výkopem, zemina bude ukládána vedle výkopu. Jako lapák tuků je navržen výrobek typu OTP 2. Tento bude uložen na betonovou desku a bude obetonován. Výpočet lapáku je přílohou této technické zprávy.</w:t>
      </w:r>
    </w:p>
    <w:p>
      <w:pPr>
        <w:pStyle w:val="Tlotextu"/>
        <w:spacing w:before="0" w:after="140"/>
        <w:jc w:val="both"/>
        <w:rPr/>
      </w:pPr>
      <w:r>
        <w:rPr/>
        <w:t>Zkoušky kanalizace po montáži budou prováděny kouřem a vodou.</w:t>
      </w:r>
    </w:p>
    <w:sectPr>
      <w:footerReference w:type="default" r:id="rId2"/>
      <w:type w:val="nextPage"/>
      <w:pgSz w:w="11906" w:h="16838"/>
      <w:pgMar w:left="1134" w:right="1134" w:header="0" w:top="1134" w:footer="1134" w:bottom="170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1"/>
        <w:szCs w:val="21"/>
      </w:rPr>
    </w:pPr>
    <w:r>
      <w:rPr>
        <w:sz w:val="21"/>
        <w:szCs w:val="21"/>
      </w:rPr>
      <w:t xml:space="preserve">Oprava kanalizace MŠ Ladova Litvínov                              </w:t>
    </w:r>
    <w:r>
      <w:rPr>
        <w:sz w:val="21"/>
        <w:szCs w:val="21"/>
      </w:rPr>
      <w:fldChar w:fldCharType="begin"/>
    </w:r>
    <w:r>
      <w:rPr>
        <w:sz w:val="21"/>
        <w:szCs w:val="21"/>
      </w:rPr>
      <w:instrText> PAGE </w:instrText>
    </w:r>
    <w:r>
      <w:rPr>
        <w:sz w:val="21"/>
        <w:szCs w:val="21"/>
      </w:rPr>
      <w:fldChar w:fldCharType="separate"/>
    </w:r>
    <w:r>
      <w:rPr>
        <w:sz w:val="21"/>
        <w:szCs w:val="21"/>
      </w:rPr>
      <w:t>2</w:t>
    </w:r>
    <w:r>
      <w:rPr>
        <w:sz w:val="21"/>
        <w:szCs w:val="21"/>
      </w:rPr>
      <w:fldChar w:fldCharType="end"/>
    </w:r>
    <w:r>
      <w:rPr>
        <w:sz w:val="21"/>
        <w:szCs w:val="21"/>
      </w:rPr>
      <w:t>/</w:t>
    </w:r>
    <w:r>
      <w:rPr>
        <w:sz w:val="21"/>
        <w:szCs w:val="21"/>
      </w:rPr>
      <w:fldChar w:fldCharType="begin"/>
    </w:r>
    <w:r>
      <w:rPr>
        <w:sz w:val="21"/>
        <w:szCs w:val="21"/>
      </w:rPr>
      <w:instrText> NUMPAGES </w:instrText>
    </w:r>
    <w:r>
      <w:rPr>
        <w:sz w:val="21"/>
        <w:szCs w:val="21"/>
      </w:rPr>
      <w:fldChar w:fldCharType="separate"/>
    </w:r>
    <w:r>
      <w:rPr>
        <w:sz w:val="21"/>
        <w:szCs w:val="21"/>
      </w:rPr>
      <w:t>2</w:t>
    </w:r>
    <w:r>
      <w:rPr>
        <w:sz w:val="21"/>
        <w:szCs w:val="21"/>
      </w:rPr>
      <w:fldChar w:fldCharType="end"/>
    </w:r>
    <w:r>
      <w:rPr>
        <w:sz w:val="21"/>
        <w:szCs w:val="21"/>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75"/>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0"/>
        <w:szCs w:val="24"/>
        <w:lang w:val="cs-CZ" w:eastAsia="zh-CN" w:bidi="hi-IN"/>
      </w:rPr>
    </w:rPrDefault>
    <w:pPrDefault>
      <w:pPr/>
    </w:pPrDefault>
  </w:docDefaults>
  <w:style w:type="paragraph" w:styleId="Normal">
    <w:name w:val="Normal"/>
    <w:qFormat/>
    <w:pPr>
      <w:widowControl/>
      <w:overflowPunct w:val="true"/>
      <w:bidi w:val="0"/>
      <w:jc w:val="left"/>
    </w:pPr>
    <w:rPr>
      <w:rFonts w:ascii="Liberation Serif" w:hAnsi="Liberation Serif" w:eastAsia="SimSun" w:cs="Arial"/>
      <w:color w:val="00000A"/>
      <w:kern w:val="2"/>
      <w:sz w:val="24"/>
      <w:szCs w:val="24"/>
      <w:lang w:val="cs-CZ" w:eastAsia="zh-CN" w:bidi="hi-IN"/>
    </w:rPr>
  </w:style>
  <w:style w:type="paragraph" w:styleId="Nadpis1">
    <w:name w:val="Heading 1"/>
    <w:basedOn w:val="Nadpis"/>
    <w:qFormat/>
    <w:pPr>
      <w:numPr>
        <w:ilvl w:val="0"/>
        <w:numId w:val="1"/>
      </w:numPr>
      <w:spacing w:before="240" w:after="120"/>
      <w:ind w:left="0" w:right="0" w:hanging="0"/>
      <w:outlineLvl w:val="0"/>
    </w:pPr>
    <w:rPr>
      <w:b/>
      <w:bCs/>
      <w:sz w:val="36"/>
      <w:szCs w:val="36"/>
    </w:rPr>
  </w:style>
  <w:style w:type="paragraph" w:styleId="Nadpis2">
    <w:name w:val="Heading 2"/>
    <w:basedOn w:val="Nadpis"/>
    <w:qFormat/>
    <w:pPr>
      <w:numPr>
        <w:ilvl w:val="1"/>
        <w:numId w:val="1"/>
      </w:numPr>
      <w:spacing w:before="200" w:after="120"/>
      <w:ind w:left="0" w:right="0" w:hanging="0"/>
      <w:outlineLvl w:val="1"/>
    </w:pPr>
    <w:rPr>
      <w:b/>
      <w:bCs/>
      <w:sz w:val="32"/>
      <w:szCs w:val="32"/>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TOAHeading">
    <w:name w:val="TOA Heading"/>
    <w:basedOn w:val="Nadpis"/>
    <w:qFormat/>
    <w:pPr>
      <w:suppressLineNumbers/>
      <w:ind w:left="0" w:right="0" w:hanging="0"/>
    </w:pPr>
    <w:rPr>
      <w:b/>
      <w:bCs/>
      <w:sz w:val="32"/>
      <w:szCs w:val="32"/>
    </w:rPr>
  </w:style>
  <w:style w:type="paragraph" w:styleId="Obsah1">
    <w:name w:val="TOC 1"/>
    <w:basedOn w:val="Rejstk"/>
    <w:pPr>
      <w:tabs>
        <w:tab w:val="right" w:pos="9638" w:leader="dot"/>
      </w:tabs>
      <w:ind w:left="0" w:right="0" w:hanging="0"/>
    </w:pPr>
    <w:rPr/>
  </w:style>
  <w:style w:type="paragraph" w:styleId="Obsah2">
    <w:name w:val="TOC 2"/>
    <w:basedOn w:val="Rejstk"/>
    <w:pPr>
      <w:tabs>
        <w:tab w:val="right" w:pos="9355" w:leader="dot"/>
      </w:tabs>
      <w:ind w:left="283" w:right="0" w:hanging="0"/>
    </w:pPr>
    <w:rPr/>
  </w:style>
  <w:style w:type="paragraph" w:styleId="Zpat">
    <w:name w:val="Footer"/>
    <w:basedOn w:val="Normal"/>
    <w:pPr>
      <w:suppressLineNumbers/>
      <w:tabs>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308</TotalTime>
  <Application>LibreOffice/6.0.2.1$Windows_X86_64 LibreOffice_project/f7f06a8f319e4b62f9bc5095aa112a65d2f3ac89</Application>
  <Pages>2</Pages>
  <Words>251</Words>
  <Characters>1459</Characters>
  <CharactersWithSpaces>1726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2017-04-04T06:46:44Z</dcterms:created>
  <dc:creator>Václav Šefl</dc:creator>
  <dc:description/>
  <dc:language>cs-CZ</dc:language>
  <cp:lastModifiedBy>Václav Šefl</cp:lastModifiedBy>
  <cp:lastPrinted>2018-04-26T14:04:16Z</cp:lastPrinted>
  <dcterms:modified xsi:type="dcterms:W3CDTF">2018-04-26T19:08:49Z</dcterms:modified>
  <cp:revision>5</cp:revision>
  <dc:subject/>
  <dc:title/>
</cp:coreProperties>
</file>